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A1D09" w14:textId="77777777" w:rsidR="00322520" w:rsidRDefault="00322520" w:rsidP="00E23CEC">
      <w:pPr>
        <w:jc w:val="center"/>
        <w:rPr>
          <w:rFonts w:ascii="BIZ UDP明朝 Medium" w:eastAsia="BIZ UDP明朝 Medium" w:hAnsi="BIZ UDP明朝 Medium"/>
          <w:b/>
          <w:bCs/>
          <w:sz w:val="44"/>
          <w:szCs w:val="48"/>
          <w:u w:val="single"/>
        </w:rPr>
      </w:pPr>
    </w:p>
    <w:p w14:paraId="3A48FC27" w14:textId="2B000DB2" w:rsidR="00D961CE" w:rsidRDefault="00D961CE" w:rsidP="00E23CEC">
      <w:pPr>
        <w:jc w:val="center"/>
        <w:rPr>
          <w:rFonts w:ascii="BIZ UDP明朝 Medium" w:eastAsia="BIZ UDP明朝 Medium" w:hAnsi="BIZ UDP明朝 Medium"/>
          <w:b/>
          <w:bCs/>
          <w:sz w:val="44"/>
          <w:szCs w:val="48"/>
          <w:u w:val="single"/>
        </w:rPr>
      </w:pPr>
      <w:r w:rsidRPr="002E4A88">
        <w:rPr>
          <w:rFonts w:ascii="BIZ UDP明朝 Medium" w:eastAsia="BIZ UDP明朝 Medium" w:hAnsi="BIZ UDP明朝 Medium" w:hint="eastAsia"/>
          <w:b/>
          <w:bCs/>
          <w:sz w:val="44"/>
          <w:szCs w:val="48"/>
          <w:u w:val="single"/>
        </w:rPr>
        <w:t>診療報酬に関する院内掲示</w:t>
      </w:r>
    </w:p>
    <w:p w14:paraId="71AB7869" w14:textId="77777777" w:rsidR="00AF08D2" w:rsidRDefault="00AF08D2" w:rsidP="00E23CEC">
      <w:pPr>
        <w:jc w:val="center"/>
        <w:rPr>
          <w:rFonts w:ascii="BIZ UDP明朝 Medium" w:eastAsia="BIZ UDP明朝 Medium" w:hAnsi="BIZ UDP明朝 Medium"/>
          <w:b/>
          <w:bCs/>
          <w:sz w:val="22"/>
          <w:szCs w:val="24"/>
          <w:u w:val="single"/>
        </w:rPr>
      </w:pPr>
    </w:p>
    <w:p w14:paraId="1B39428C" w14:textId="77777777" w:rsidR="00322520" w:rsidRPr="00AF08D2" w:rsidRDefault="00322520" w:rsidP="00E23CEC">
      <w:pPr>
        <w:jc w:val="center"/>
        <w:rPr>
          <w:rFonts w:ascii="BIZ UDP明朝 Medium" w:eastAsia="BIZ UDP明朝 Medium" w:hAnsi="BIZ UDP明朝 Medium"/>
          <w:b/>
          <w:bCs/>
          <w:sz w:val="22"/>
          <w:szCs w:val="24"/>
          <w:u w:val="single"/>
        </w:rPr>
      </w:pPr>
    </w:p>
    <w:p w14:paraId="75129240" w14:textId="7F4CE545" w:rsidR="005B05D1" w:rsidRPr="00D961CE" w:rsidRDefault="00D961CE" w:rsidP="00D961CE">
      <w:pPr>
        <w:rPr>
          <w:rFonts w:ascii="BIZ UDP明朝 Medium" w:eastAsia="BIZ UDP明朝 Medium" w:hAnsi="BIZ UDP明朝 Medium"/>
          <w:b/>
          <w:bCs/>
          <w:sz w:val="32"/>
          <w:szCs w:val="36"/>
        </w:rPr>
      </w:pPr>
      <w:r>
        <w:rPr>
          <w:rFonts w:ascii="BIZ UDP明朝 Medium" w:eastAsia="BIZ UDP明朝 Medium" w:hAnsi="BIZ UDP明朝 Medium" w:hint="eastAsia"/>
          <w:b/>
          <w:bCs/>
          <w:sz w:val="32"/>
          <w:szCs w:val="36"/>
        </w:rPr>
        <w:t>●</w:t>
      </w:r>
      <w:r w:rsidR="009A4D4E">
        <w:rPr>
          <w:rFonts w:ascii="BIZ UDP明朝 Medium" w:eastAsia="BIZ UDP明朝 Medium" w:hAnsi="BIZ UDP明朝 Medium" w:hint="eastAsia"/>
          <w:b/>
          <w:bCs/>
          <w:sz w:val="32"/>
          <w:szCs w:val="36"/>
        </w:rPr>
        <w:t>電子的診療情報連携体制整備加算</w:t>
      </w:r>
    </w:p>
    <w:p w14:paraId="0C2DC249" w14:textId="1CFE3638" w:rsidR="00EB77F1" w:rsidRPr="00D961CE" w:rsidRDefault="005B05D1" w:rsidP="00D961CE">
      <w:pPr>
        <w:ind w:leftChars="200" w:left="420"/>
        <w:rPr>
          <w:rFonts w:ascii="BIZ UDP明朝 Medium" w:eastAsia="BIZ UDP明朝 Medium" w:hAnsi="BIZ UDP明朝 Medium"/>
          <w:sz w:val="24"/>
          <w:szCs w:val="24"/>
        </w:rPr>
      </w:pPr>
      <w:r w:rsidRPr="00D961CE">
        <w:rPr>
          <w:rFonts w:ascii="BIZ UDP明朝 Medium" w:eastAsia="BIZ UDP明朝 Medium" w:hAnsi="BIZ UDP明朝 Medium" w:hint="eastAsia"/>
          <w:sz w:val="24"/>
          <w:szCs w:val="24"/>
        </w:rPr>
        <w:t>当院では医療DX推進体制にかかる加算について以下の通り対応を行っています。</w:t>
      </w:r>
    </w:p>
    <w:p w14:paraId="5994EE0F" w14:textId="77777777" w:rsidR="005B05D1" w:rsidRDefault="005B05D1" w:rsidP="00D961CE">
      <w:pPr>
        <w:pStyle w:val="a9"/>
        <w:numPr>
          <w:ilvl w:val="0"/>
          <w:numId w:val="2"/>
        </w:numPr>
        <w:tabs>
          <w:tab w:val="num" w:pos="930"/>
        </w:tabs>
        <w:rPr>
          <w:rFonts w:ascii="BIZ UDP明朝 Medium" w:eastAsia="BIZ UDP明朝 Medium" w:hAnsi="BIZ UDP明朝 Medium"/>
          <w:sz w:val="24"/>
          <w:szCs w:val="24"/>
        </w:rPr>
      </w:pPr>
      <w:r w:rsidRPr="00D961CE">
        <w:rPr>
          <w:rFonts w:ascii="BIZ UDP明朝 Medium" w:eastAsia="BIZ UDP明朝 Medium" w:hAnsi="BIZ UDP明朝 Medium" w:hint="eastAsia"/>
          <w:sz w:val="24"/>
          <w:szCs w:val="24"/>
        </w:rPr>
        <w:t>オンライン請求を行っています。</w:t>
      </w:r>
    </w:p>
    <w:p w14:paraId="0C7DD2DF" w14:textId="57F2A9C4" w:rsidR="009725D6" w:rsidRPr="009725D6" w:rsidRDefault="009725D6" w:rsidP="009725D6">
      <w:pPr>
        <w:pStyle w:val="a9"/>
        <w:numPr>
          <w:ilvl w:val="0"/>
          <w:numId w:val="2"/>
        </w:numPr>
        <w:rPr>
          <w:rFonts w:ascii="BIZ UDP明朝 Medium" w:eastAsia="BIZ UDP明朝 Medium" w:hAnsi="BIZ UDP明朝 Medium"/>
          <w:sz w:val="24"/>
          <w:szCs w:val="24"/>
        </w:rPr>
      </w:pPr>
      <w:r>
        <w:rPr>
          <w:rFonts w:ascii="BIZ UDP明朝 Medium" w:eastAsia="BIZ UDP明朝 Medium" w:hAnsi="BIZ UDP明朝 Medium" w:hint="eastAsia"/>
          <w:sz w:val="24"/>
          <w:szCs w:val="24"/>
        </w:rPr>
        <w:t>診療報酬明細書の無償交付を行っています。</w:t>
      </w:r>
    </w:p>
    <w:p w14:paraId="417DA34B" w14:textId="77777777" w:rsidR="005B05D1" w:rsidRPr="00D961CE" w:rsidRDefault="005B05D1" w:rsidP="00D961CE">
      <w:pPr>
        <w:pStyle w:val="a9"/>
        <w:numPr>
          <w:ilvl w:val="0"/>
          <w:numId w:val="2"/>
        </w:numPr>
        <w:rPr>
          <w:rFonts w:ascii="BIZ UDP明朝 Medium" w:eastAsia="BIZ UDP明朝 Medium" w:hAnsi="BIZ UDP明朝 Medium"/>
          <w:sz w:val="24"/>
          <w:szCs w:val="24"/>
        </w:rPr>
      </w:pPr>
      <w:r w:rsidRPr="00D961CE">
        <w:rPr>
          <w:rFonts w:ascii="BIZ UDP明朝 Medium" w:eastAsia="BIZ UDP明朝 Medium" w:hAnsi="BIZ UDP明朝 Medium" w:hint="eastAsia"/>
          <w:sz w:val="24"/>
          <w:szCs w:val="24"/>
        </w:rPr>
        <w:t>オンライン資格確認を行う体制を有しています。</w:t>
      </w:r>
    </w:p>
    <w:p w14:paraId="51B4EA64" w14:textId="77777777" w:rsidR="00322520" w:rsidRDefault="005B05D1" w:rsidP="00322520">
      <w:pPr>
        <w:pStyle w:val="a9"/>
        <w:numPr>
          <w:ilvl w:val="0"/>
          <w:numId w:val="2"/>
        </w:numPr>
        <w:rPr>
          <w:rFonts w:ascii="BIZ UDP明朝 Medium" w:eastAsia="BIZ UDP明朝 Medium" w:hAnsi="BIZ UDP明朝 Medium"/>
          <w:sz w:val="24"/>
          <w:szCs w:val="24"/>
        </w:rPr>
      </w:pPr>
      <w:r w:rsidRPr="00D961CE">
        <w:rPr>
          <w:rFonts w:ascii="BIZ UDP明朝 Medium" w:eastAsia="BIZ UDP明朝 Medium" w:hAnsi="BIZ UDP明朝 Medium" w:hint="eastAsia"/>
          <w:sz w:val="24"/>
          <w:szCs w:val="24"/>
        </w:rPr>
        <w:t>電子資格確認を利用して取得した診療情報を、</w:t>
      </w:r>
    </w:p>
    <w:p w14:paraId="0BEE5907" w14:textId="7997DAE1" w:rsidR="005B05D1" w:rsidRPr="00322520" w:rsidRDefault="005B05D1" w:rsidP="00322520">
      <w:pPr>
        <w:pStyle w:val="a9"/>
        <w:ind w:left="1280"/>
        <w:rPr>
          <w:rFonts w:ascii="BIZ UDP明朝 Medium" w:eastAsia="BIZ UDP明朝 Medium" w:hAnsi="BIZ UDP明朝 Medium"/>
          <w:sz w:val="24"/>
          <w:szCs w:val="24"/>
        </w:rPr>
      </w:pPr>
      <w:r w:rsidRPr="00322520">
        <w:rPr>
          <w:rFonts w:ascii="BIZ UDP明朝 Medium" w:eastAsia="BIZ UDP明朝 Medium" w:hAnsi="BIZ UDP明朝 Medium" w:hint="eastAsia"/>
          <w:sz w:val="24"/>
          <w:szCs w:val="24"/>
        </w:rPr>
        <w:t>診察室で閲覧又は活用できる体制を有しています。</w:t>
      </w:r>
    </w:p>
    <w:p w14:paraId="24C99D36" w14:textId="016E0735" w:rsidR="009725D6" w:rsidRPr="009725D6" w:rsidRDefault="009725D6" w:rsidP="009725D6">
      <w:pPr>
        <w:pStyle w:val="a9"/>
        <w:numPr>
          <w:ilvl w:val="0"/>
          <w:numId w:val="2"/>
        </w:numPr>
        <w:rPr>
          <w:rFonts w:ascii="BIZ UDP明朝 Medium" w:eastAsia="BIZ UDP明朝 Medium" w:hAnsi="BIZ UDP明朝 Medium"/>
          <w:sz w:val="24"/>
          <w:szCs w:val="24"/>
        </w:rPr>
      </w:pPr>
      <w:r w:rsidRPr="009725D6">
        <w:rPr>
          <w:rFonts w:ascii="BIZ UDP明朝 Medium" w:eastAsia="BIZ UDP明朝 Medium" w:hAnsi="BIZ UDP明朝 Medium"/>
          <w:sz w:val="24"/>
          <w:szCs w:val="24"/>
        </w:rPr>
        <w:t>マイナンバーカードの健康保険証利用の使用について、実績を一定程度有しております。</w:t>
      </w:r>
    </w:p>
    <w:p w14:paraId="51DA20C8" w14:textId="6F2CB433" w:rsidR="005B05D1" w:rsidRPr="00D961CE" w:rsidRDefault="005B05D1" w:rsidP="00D961CE">
      <w:pPr>
        <w:pStyle w:val="a9"/>
        <w:numPr>
          <w:ilvl w:val="0"/>
          <w:numId w:val="2"/>
        </w:numPr>
        <w:rPr>
          <w:rFonts w:ascii="BIZ UDP明朝 Medium" w:eastAsia="BIZ UDP明朝 Medium" w:hAnsi="BIZ UDP明朝 Medium"/>
          <w:sz w:val="24"/>
          <w:szCs w:val="24"/>
        </w:rPr>
      </w:pPr>
      <w:r w:rsidRPr="00D961CE">
        <w:rPr>
          <w:rFonts w:ascii="BIZ UDP明朝 Medium" w:eastAsia="BIZ UDP明朝 Medium" w:hAnsi="BIZ UDP明朝 Medium" w:hint="eastAsia"/>
          <w:sz w:val="24"/>
          <w:szCs w:val="24"/>
        </w:rPr>
        <w:t>電子</w:t>
      </w:r>
      <w:r w:rsidR="00322520">
        <w:rPr>
          <w:rFonts w:ascii="BIZ UDP明朝 Medium" w:eastAsia="BIZ UDP明朝 Medium" w:hAnsi="BIZ UDP明朝 Medium" w:hint="eastAsia"/>
          <w:sz w:val="24"/>
          <w:szCs w:val="24"/>
        </w:rPr>
        <w:t>処方箋</w:t>
      </w:r>
      <w:r w:rsidRPr="00D961CE">
        <w:rPr>
          <w:rFonts w:ascii="BIZ UDP明朝 Medium" w:eastAsia="BIZ UDP明朝 Medium" w:hAnsi="BIZ UDP明朝 Medium" w:hint="eastAsia"/>
          <w:sz w:val="24"/>
          <w:szCs w:val="24"/>
        </w:rPr>
        <w:t>の発行に対応しております。</w:t>
      </w:r>
    </w:p>
    <w:p w14:paraId="38287E2F" w14:textId="2FAC8DB9" w:rsidR="005B05D1" w:rsidRPr="00D961CE" w:rsidRDefault="005B05D1" w:rsidP="00D961CE">
      <w:pPr>
        <w:pStyle w:val="a9"/>
        <w:numPr>
          <w:ilvl w:val="0"/>
          <w:numId w:val="2"/>
        </w:numPr>
        <w:rPr>
          <w:rFonts w:ascii="BIZ UDP明朝 Medium" w:eastAsia="BIZ UDP明朝 Medium" w:hAnsi="BIZ UDP明朝 Medium"/>
          <w:sz w:val="24"/>
          <w:szCs w:val="24"/>
        </w:rPr>
      </w:pPr>
      <w:r w:rsidRPr="00D961CE">
        <w:rPr>
          <w:rFonts w:ascii="BIZ UDP明朝 Medium" w:eastAsia="BIZ UDP明朝 Medium" w:hAnsi="BIZ UDP明朝 Medium" w:hint="eastAsia"/>
          <w:sz w:val="24"/>
          <w:szCs w:val="24"/>
        </w:rPr>
        <w:t>電子カルテ情報共有サービスを活用できる体制については現在整備中です。</w:t>
      </w:r>
    </w:p>
    <w:p w14:paraId="047DAFA3" w14:textId="683BF099" w:rsidR="005B05D1" w:rsidRDefault="005B05D1" w:rsidP="00D961CE">
      <w:pPr>
        <w:pStyle w:val="a9"/>
        <w:numPr>
          <w:ilvl w:val="0"/>
          <w:numId w:val="2"/>
        </w:numPr>
        <w:rPr>
          <w:rFonts w:ascii="BIZ UDP明朝 Medium" w:eastAsia="BIZ UDP明朝 Medium" w:hAnsi="BIZ UDP明朝 Medium"/>
          <w:sz w:val="24"/>
          <w:szCs w:val="24"/>
        </w:rPr>
      </w:pPr>
      <w:r w:rsidRPr="00D961CE">
        <w:rPr>
          <w:rFonts w:ascii="BIZ UDP明朝 Medium" w:eastAsia="BIZ UDP明朝 Medium" w:hAnsi="BIZ UDP明朝 Medium" w:hint="eastAsia"/>
          <w:sz w:val="24"/>
          <w:szCs w:val="24"/>
        </w:rPr>
        <w:t>マイナンバーカードの健康保険証利用について、お声掛け、ポスター掲示を行っています。</w:t>
      </w:r>
    </w:p>
    <w:p w14:paraId="4066C6D7" w14:textId="77777777" w:rsidR="005B05D1" w:rsidRPr="00D961CE" w:rsidRDefault="005B05D1" w:rsidP="00D961CE">
      <w:pPr>
        <w:pStyle w:val="a9"/>
        <w:numPr>
          <w:ilvl w:val="0"/>
          <w:numId w:val="2"/>
        </w:numPr>
        <w:rPr>
          <w:rFonts w:ascii="BIZ UDP明朝 Medium" w:eastAsia="BIZ UDP明朝 Medium" w:hAnsi="BIZ UDP明朝 Medium"/>
          <w:sz w:val="24"/>
          <w:szCs w:val="24"/>
        </w:rPr>
      </w:pPr>
      <w:r w:rsidRPr="00D961CE">
        <w:rPr>
          <w:rFonts w:ascii="BIZ UDP明朝 Medium" w:eastAsia="BIZ UDP明朝 Medium" w:hAnsi="BIZ UDP明朝 Medium" w:hint="eastAsia"/>
          <w:sz w:val="24"/>
          <w:szCs w:val="24"/>
        </w:rPr>
        <w:t>医療DX推進の体制に関する事項および質の高い医療を実施するための</w:t>
      </w:r>
    </w:p>
    <w:p w14:paraId="7371EE6E" w14:textId="77777777" w:rsidR="00D961CE" w:rsidRDefault="005B05D1" w:rsidP="00D961CE">
      <w:pPr>
        <w:pStyle w:val="a9"/>
        <w:ind w:left="1280"/>
        <w:rPr>
          <w:rFonts w:ascii="BIZ UDP明朝 Medium" w:eastAsia="BIZ UDP明朝 Medium" w:hAnsi="BIZ UDP明朝 Medium"/>
          <w:sz w:val="24"/>
          <w:szCs w:val="24"/>
        </w:rPr>
      </w:pPr>
      <w:r w:rsidRPr="00D961CE">
        <w:rPr>
          <w:rFonts w:ascii="BIZ UDP明朝 Medium" w:eastAsia="BIZ UDP明朝 Medium" w:hAnsi="BIZ UDP明朝 Medium" w:hint="eastAsia"/>
          <w:sz w:val="24"/>
          <w:szCs w:val="24"/>
        </w:rPr>
        <w:t>十分な情報を取得しおよび活用して診療を行うことについて、</w:t>
      </w:r>
    </w:p>
    <w:p w14:paraId="25F9D8D0" w14:textId="52C20341" w:rsidR="00322520" w:rsidRPr="00322520" w:rsidRDefault="005B05D1" w:rsidP="00322520">
      <w:pPr>
        <w:pStyle w:val="a9"/>
        <w:ind w:left="1280"/>
        <w:rPr>
          <w:rFonts w:ascii="BIZ UDP明朝 Medium" w:eastAsia="BIZ UDP明朝 Medium" w:hAnsi="BIZ UDP明朝 Medium"/>
          <w:sz w:val="24"/>
          <w:szCs w:val="24"/>
        </w:rPr>
      </w:pPr>
      <w:r w:rsidRPr="00D961CE">
        <w:rPr>
          <w:rFonts w:ascii="BIZ UDP明朝 Medium" w:eastAsia="BIZ UDP明朝 Medium" w:hAnsi="BIZ UDP明朝 Medium" w:hint="eastAsia"/>
          <w:sz w:val="24"/>
          <w:szCs w:val="24"/>
        </w:rPr>
        <w:t>当医療機関の見やすい場所およびホームページに掲載しています。</w:t>
      </w:r>
    </w:p>
    <w:p w14:paraId="40EC4271" w14:textId="77777777" w:rsidR="00322520" w:rsidRPr="00322520" w:rsidRDefault="00322520" w:rsidP="00E23CEC">
      <w:pPr>
        <w:ind w:leftChars="200" w:left="420"/>
        <w:rPr>
          <w:rFonts w:ascii="BIZ UDP明朝 Medium" w:eastAsia="BIZ UDP明朝 Medium" w:hAnsi="BIZ UDP明朝 Medium"/>
          <w:sz w:val="22"/>
        </w:rPr>
      </w:pPr>
    </w:p>
    <w:p w14:paraId="6329227E" w14:textId="7803B2B8" w:rsidR="00576F49" w:rsidRDefault="005B05D1" w:rsidP="00E23CEC">
      <w:pPr>
        <w:ind w:leftChars="200" w:left="420"/>
        <w:rPr>
          <w:rFonts w:ascii="BIZ UDP明朝 Medium" w:eastAsia="BIZ UDP明朝 Medium" w:hAnsi="BIZ UDP明朝 Medium"/>
          <w:sz w:val="24"/>
          <w:szCs w:val="24"/>
        </w:rPr>
      </w:pPr>
      <w:r w:rsidRPr="00E23CEC">
        <w:rPr>
          <w:rFonts w:ascii="BIZ UDP明朝 Medium" w:eastAsia="BIZ UDP明朝 Medium" w:hAnsi="BIZ UDP明朝 Medium" w:hint="eastAsia"/>
          <w:sz w:val="24"/>
          <w:szCs w:val="24"/>
        </w:rPr>
        <w:t>上記の体制により</w:t>
      </w:r>
      <w:r w:rsidR="00576F49">
        <w:rPr>
          <w:rFonts w:ascii="BIZ UDP明朝 Medium" w:eastAsia="BIZ UDP明朝 Medium" w:hAnsi="BIZ UDP明朝 Medium" w:hint="eastAsia"/>
          <w:sz w:val="24"/>
          <w:szCs w:val="24"/>
        </w:rPr>
        <w:t>、令和8年6月より</w:t>
      </w:r>
    </w:p>
    <w:p w14:paraId="7448753B" w14:textId="4D4F6AF2" w:rsidR="005B05D1" w:rsidRPr="00E23CEC" w:rsidRDefault="00576F49" w:rsidP="00322520">
      <w:pPr>
        <w:ind w:leftChars="300" w:left="630"/>
        <w:rPr>
          <w:rFonts w:ascii="BIZ UDP明朝 Medium" w:eastAsia="BIZ UDP明朝 Medium" w:hAnsi="BIZ UDP明朝 Medium"/>
          <w:sz w:val="24"/>
          <w:szCs w:val="24"/>
        </w:rPr>
      </w:pPr>
      <w:r w:rsidRPr="00E23CEC">
        <w:rPr>
          <w:rFonts w:ascii="BIZ UDP明朝 Medium" w:eastAsia="BIZ UDP明朝 Medium" w:hAnsi="BIZ UDP明朝 Medium" w:hint="eastAsia"/>
          <w:sz w:val="24"/>
          <w:szCs w:val="24"/>
        </w:rPr>
        <w:t>初診時</w:t>
      </w:r>
      <w:r>
        <w:rPr>
          <w:rFonts w:ascii="BIZ UDP明朝 Medium" w:eastAsia="BIZ UDP明朝 Medium" w:hAnsi="BIZ UDP明朝 Medium" w:hint="eastAsia"/>
          <w:sz w:val="24"/>
          <w:szCs w:val="24"/>
        </w:rPr>
        <w:t>に電子的診療情報連携体制整備加算2(9点)、</w:t>
      </w:r>
    </w:p>
    <w:p w14:paraId="79CE0C16" w14:textId="70563AD2" w:rsidR="00AF08D2" w:rsidRDefault="00576F49" w:rsidP="00322520">
      <w:pPr>
        <w:ind w:leftChars="300" w:left="630"/>
        <w:rPr>
          <w:rFonts w:ascii="BIZ UDP明朝 Medium" w:eastAsia="BIZ UDP明朝 Medium" w:hAnsi="BIZ UDP明朝 Medium"/>
          <w:sz w:val="24"/>
          <w:szCs w:val="24"/>
        </w:rPr>
      </w:pPr>
      <w:r>
        <w:rPr>
          <w:rFonts w:ascii="BIZ UDP明朝 Medium" w:eastAsia="BIZ UDP明朝 Medium" w:hAnsi="BIZ UDP明朝 Medium" w:hint="eastAsia"/>
          <w:sz w:val="24"/>
          <w:szCs w:val="24"/>
        </w:rPr>
        <w:t>再診時に電子的診療情報連携体制整備加算（2点）</w:t>
      </w:r>
      <w:r w:rsidR="005B05D1" w:rsidRPr="00E23CEC">
        <w:rPr>
          <w:rFonts w:ascii="BIZ UDP明朝 Medium" w:eastAsia="BIZ UDP明朝 Medium" w:hAnsi="BIZ UDP明朝 Medium" w:hint="eastAsia"/>
          <w:sz w:val="24"/>
          <w:szCs w:val="24"/>
        </w:rPr>
        <w:t>を月</w:t>
      </w:r>
      <w:r>
        <w:rPr>
          <w:rFonts w:ascii="BIZ UDP明朝 Medium" w:eastAsia="BIZ UDP明朝 Medium" w:hAnsi="BIZ UDP明朝 Medium" w:hint="eastAsia"/>
          <w:sz w:val="24"/>
          <w:szCs w:val="24"/>
        </w:rPr>
        <w:t>1</w:t>
      </w:r>
      <w:r w:rsidR="005B05D1" w:rsidRPr="00E23CEC">
        <w:rPr>
          <w:rFonts w:ascii="BIZ UDP明朝 Medium" w:eastAsia="BIZ UDP明朝 Medium" w:hAnsi="BIZ UDP明朝 Medium" w:hint="eastAsia"/>
          <w:sz w:val="24"/>
          <w:szCs w:val="24"/>
        </w:rPr>
        <w:t>回に限り</w:t>
      </w:r>
      <w:r>
        <w:rPr>
          <w:rFonts w:ascii="BIZ UDP明朝 Medium" w:eastAsia="BIZ UDP明朝 Medium" w:hAnsi="BIZ UDP明朝 Medium" w:hint="eastAsia"/>
          <w:sz w:val="24"/>
          <w:szCs w:val="24"/>
        </w:rPr>
        <w:t>、</w:t>
      </w:r>
      <w:r w:rsidR="005B05D1" w:rsidRPr="00E23CEC">
        <w:rPr>
          <w:rFonts w:ascii="BIZ UDP明朝 Medium" w:eastAsia="BIZ UDP明朝 Medium" w:hAnsi="BIZ UDP明朝 Medium" w:hint="eastAsia"/>
          <w:sz w:val="24"/>
          <w:szCs w:val="24"/>
        </w:rPr>
        <w:t>所定の算定を行います</w:t>
      </w:r>
      <w:r>
        <w:rPr>
          <w:rFonts w:ascii="BIZ UDP明朝 Medium" w:eastAsia="BIZ UDP明朝 Medium" w:hAnsi="BIZ UDP明朝 Medium" w:hint="eastAsia"/>
          <w:sz w:val="24"/>
          <w:szCs w:val="24"/>
        </w:rPr>
        <w:t>。</w:t>
      </w:r>
    </w:p>
    <w:p w14:paraId="7D002101" w14:textId="77777777" w:rsidR="00F921EF" w:rsidRDefault="00F921EF" w:rsidP="00F921EF">
      <w:pPr>
        <w:ind w:leftChars="200" w:left="420"/>
        <w:rPr>
          <w:rFonts w:ascii="BIZ UDP明朝 Medium" w:eastAsia="BIZ UDP明朝 Medium" w:hAnsi="BIZ UDP明朝 Medium"/>
          <w:sz w:val="22"/>
        </w:rPr>
      </w:pPr>
    </w:p>
    <w:p w14:paraId="0BD8F3E6" w14:textId="7416087B" w:rsidR="00576F49" w:rsidRPr="002E4A88" w:rsidRDefault="00576F49" w:rsidP="00576F49">
      <w:pPr>
        <w:rPr>
          <w:rFonts w:ascii="BIZ UDP明朝 Medium" w:eastAsia="BIZ UDP明朝 Medium" w:hAnsi="BIZ UDP明朝 Medium"/>
          <w:b/>
          <w:bCs/>
          <w:sz w:val="24"/>
          <w:szCs w:val="28"/>
        </w:rPr>
      </w:pPr>
      <w:r>
        <w:rPr>
          <w:rFonts w:ascii="BIZ UDP明朝 Medium" w:eastAsia="BIZ UDP明朝 Medium" w:hAnsi="BIZ UDP明朝 Medium" w:hint="eastAsia"/>
          <w:b/>
          <w:bCs/>
          <w:sz w:val="32"/>
          <w:szCs w:val="36"/>
        </w:rPr>
        <w:t>●診療報酬明細書の</w:t>
      </w:r>
      <w:r w:rsidR="00322520">
        <w:rPr>
          <w:rFonts w:ascii="BIZ UDP明朝 Medium" w:eastAsia="BIZ UDP明朝 Medium" w:hAnsi="BIZ UDP明朝 Medium" w:hint="eastAsia"/>
          <w:b/>
          <w:bCs/>
          <w:sz w:val="32"/>
          <w:szCs w:val="36"/>
        </w:rPr>
        <w:t>無償</w:t>
      </w:r>
      <w:r>
        <w:rPr>
          <w:rFonts w:ascii="BIZ UDP明朝 Medium" w:eastAsia="BIZ UDP明朝 Medium" w:hAnsi="BIZ UDP明朝 Medium" w:hint="eastAsia"/>
          <w:b/>
          <w:bCs/>
          <w:sz w:val="32"/>
          <w:szCs w:val="36"/>
        </w:rPr>
        <w:t>交付</w:t>
      </w:r>
      <w:r w:rsidR="00322520">
        <w:rPr>
          <w:rFonts w:ascii="BIZ UDP明朝 Medium" w:eastAsia="BIZ UDP明朝 Medium" w:hAnsi="BIZ UDP明朝 Medium" w:hint="eastAsia"/>
          <w:b/>
          <w:bCs/>
          <w:sz w:val="32"/>
          <w:szCs w:val="36"/>
        </w:rPr>
        <w:t>について</w:t>
      </w:r>
    </w:p>
    <w:p w14:paraId="1D117554" w14:textId="77777777" w:rsidR="00576F49" w:rsidRPr="006B598B" w:rsidRDefault="00576F49" w:rsidP="009725D6">
      <w:pPr>
        <w:ind w:leftChars="200" w:left="420"/>
        <w:rPr>
          <w:rFonts w:ascii="BIZ UDP明朝 Medium" w:eastAsia="BIZ UDP明朝 Medium" w:hAnsi="BIZ UDP明朝 Medium"/>
          <w:sz w:val="24"/>
          <w:szCs w:val="24"/>
        </w:rPr>
      </w:pPr>
      <w:r w:rsidRPr="006B598B">
        <w:rPr>
          <w:rFonts w:ascii="BIZ UDP明朝 Medium" w:eastAsia="BIZ UDP明朝 Medium" w:hAnsi="BIZ UDP明朝 Medium"/>
          <w:sz w:val="24"/>
          <w:szCs w:val="24"/>
        </w:rPr>
        <w:t>医療の透明化や患者様への情報提供を積極的に推進していく観点から、</w:t>
      </w:r>
    </w:p>
    <w:p w14:paraId="41CEE8E3" w14:textId="69963913" w:rsidR="00576F49" w:rsidRPr="006B598B" w:rsidRDefault="00576F49" w:rsidP="009725D6">
      <w:pPr>
        <w:ind w:leftChars="200" w:left="420"/>
        <w:rPr>
          <w:rFonts w:ascii="BIZ UDP明朝 Medium" w:eastAsia="BIZ UDP明朝 Medium" w:hAnsi="BIZ UDP明朝 Medium"/>
          <w:sz w:val="24"/>
          <w:szCs w:val="24"/>
        </w:rPr>
      </w:pPr>
      <w:r w:rsidRPr="006B598B">
        <w:rPr>
          <w:rFonts w:ascii="BIZ UDP明朝 Medium" w:eastAsia="BIZ UDP明朝 Medium" w:hAnsi="BIZ UDP明朝 Medium"/>
          <w:sz w:val="24"/>
          <w:szCs w:val="24"/>
        </w:rPr>
        <w:t>領収書発行の際、個別の診療報酬の算定項目の分かる明細書を</w:t>
      </w:r>
      <w:r w:rsidR="00322520">
        <w:rPr>
          <w:rFonts w:ascii="BIZ UDP明朝 Medium" w:eastAsia="BIZ UDP明朝 Medium" w:hAnsi="BIZ UDP明朝 Medium" w:hint="eastAsia"/>
          <w:sz w:val="24"/>
          <w:szCs w:val="24"/>
        </w:rPr>
        <w:t>無償</w:t>
      </w:r>
      <w:r w:rsidRPr="006B598B">
        <w:rPr>
          <w:rFonts w:ascii="BIZ UDP明朝 Medium" w:eastAsia="BIZ UDP明朝 Medium" w:hAnsi="BIZ UDP明朝 Medium"/>
          <w:sz w:val="24"/>
          <w:szCs w:val="24"/>
        </w:rPr>
        <w:t>で発行しております。</w:t>
      </w:r>
    </w:p>
    <w:p w14:paraId="39C93058" w14:textId="77777777" w:rsidR="00576F49" w:rsidRPr="006B598B" w:rsidRDefault="00576F49" w:rsidP="009725D6">
      <w:pPr>
        <w:ind w:leftChars="200" w:left="420"/>
        <w:rPr>
          <w:rFonts w:ascii="BIZ UDP明朝 Medium" w:eastAsia="BIZ UDP明朝 Medium" w:hAnsi="BIZ UDP明朝 Medium"/>
          <w:sz w:val="24"/>
          <w:szCs w:val="24"/>
        </w:rPr>
      </w:pPr>
      <w:r w:rsidRPr="006B598B">
        <w:rPr>
          <w:rFonts w:ascii="BIZ UDP明朝 Medium" w:eastAsia="BIZ UDP明朝 Medium" w:hAnsi="BIZ UDP明朝 Medium"/>
          <w:sz w:val="24"/>
          <w:szCs w:val="24"/>
        </w:rPr>
        <w:t>明細書には使用した薬剤名や行われた検査名が記載されます。</w:t>
      </w:r>
    </w:p>
    <w:p w14:paraId="0B8D1262" w14:textId="7A8023D8" w:rsidR="009725D6" w:rsidRPr="00322520" w:rsidRDefault="00576F49" w:rsidP="00322520">
      <w:pPr>
        <w:ind w:leftChars="200" w:left="420"/>
        <w:rPr>
          <w:rFonts w:ascii="BIZ UDP明朝 Medium" w:eastAsia="BIZ UDP明朝 Medium" w:hAnsi="BIZ UDP明朝 Medium"/>
          <w:sz w:val="24"/>
          <w:szCs w:val="24"/>
        </w:rPr>
      </w:pPr>
      <w:r w:rsidRPr="006B598B">
        <w:rPr>
          <w:rFonts w:ascii="BIZ UDP明朝 Medium" w:eastAsia="BIZ UDP明朝 Medium" w:hAnsi="BIZ UDP明朝 Medium"/>
          <w:sz w:val="24"/>
          <w:szCs w:val="24"/>
        </w:rPr>
        <w:t>明細書の発行を希望されない方は受付へ</w:t>
      </w:r>
      <w:r w:rsidR="00322520">
        <w:rPr>
          <w:rFonts w:ascii="BIZ UDP明朝 Medium" w:eastAsia="BIZ UDP明朝 Medium" w:hAnsi="BIZ UDP明朝 Medium" w:hint="eastAsia"/>
          <w:sz w:val="24"/>
          <w:szCs w:val="24"/>
        </w:rPr>
        <w:t>、</w:t>
      </w:r>
      <w:r w:rsidRPr="006B598B">
        <w:rPr>
          <w:rFonts w:ascii="BIZ UDP明朝 Medium" w:eastAsia="BIZ UDP明朝 Medium" w:hAnsi="BIZ UDP明朝 Medium"/>
          <w:sz w:val="24"/>
          <w:szCs w:val="24"/>
        </w:rPr>
        <w:t>その旨をお申し出ください。</w:t>
      </w:r>
    </w:p>
    <w:p w14:paraId="270B6075" w14:textId="77777777" w:rsidR="00322520" w:rsidRDefault="00322520" w:rsidP="002E4A88">
      <w:pPr>
        <w:jc w:val="center"/>
        <w:rPr>
          <w:rFonts w:ascii="BIZ UDP明朝 Medium" w:eastAsia="BIZ UDP明朝 Medium" w:hAnsi="BIZ UDP明朝 Medium"/>
          <w:b/>
          <w:bCs/>
          <w:sz w:val="44"/>
          <w:szCs w:val="48"/>
          <w:u w:val="single"/>
        </w:rPr>
      </w:pPr>
    </w:p>
    <w:p w14:paraId="7130B58F" w14:textId="50D8C506" w:rsidR="0089263F" w:rsidRDefault="002E4A88" w:rsidP="002E4A88">
      <w:pPr>
        <w:jc w:val="center"/>
        <w:rPr>
          <w:rFonts w:ascii="BIZ UDP明朝 Medium" w:eastAsia="BIZ UDP明朝 Medium" w:hAnsi="BIZ UDP明朝 Medium"/>
          <w:b/>
          <w:bCs/>
          <w:sz w:val="44"/>
          <w:szCs w:val="48"/>
          <w:u w:val="single"/>
        </w:rPr>
      </w:pPr>
      <w:r w:rsidRPr="002E4A88">
        <w:rPr>
          <w:rFonts w:ascii="BIZ UDP明朝 Medium" w:eastAsia="BIZ UDP明朝 Medium" w:hAnsi="BIZ UDP明朝 Medium" w:hint="eastAsia"/>
          <w:b/>
          <w:bCs/>
          <w:sz w:val="44"/>
          <w:szCs w:val="48"/>
          <w:u w:val="single"/>
        </w:rPr>
        <w:t>診療報酬に関する院内掲示</w:t>
      </w:r>
    </w:p>
    <w:p w14:paraId="30951AFC" w14:textId="77777777" w:rsidR="009725D6" w:rsidRDefault="009725D6" w:rsidP="00322520">
      <w:pPr>
        <w:ind w:leftChars="100" w:left="210"/>
        <w:jc w:val="center"/>
        <w:rPr>
          <w:rFonts w:ascii="BIZ UDP明朝 Medium" w:eastAsia="BIZ UDP明朝 Medium" w:hAnsi="BIZ UDP明朝 Medium"/>
          <w:sz w:val="22"/>
        </w:rPr>
      </w:pPr>
    </w:p>
    <w:p w14:paraId="594BE340" w14:textId="77777777" w:rsidR="00322520" w:rsidRPr="00F921EF" w:rsidRDefault="00322520" w:rsidP="00322520">
      <w:pPr>
        <w:ind w:leftChars="100" w:left="210"/>
        <w:jc w:val="center"/>
        <w:rPr>
          <w:rFonts w:ascii="BIZ UDP明朝 Medium" w:eastAsia="BIZ UDP明朝 Medium" w:hAnsi="BIZ UDP明朝 Medium"/>
          <w:sz w:val="22"/>
        </w:rPr>
      </w:pPr>
    </w:p>
    <w:p w14:paraId="57F62428" w14:textId="7475DF26" w:rsidR="000A2BB3" w:rsidRPr="000A2BB3" w:rsidRDefault="000A2BB3" w:rsidP="000A2BB3">
      <w:pPr>
        <w:rPr>
          <w:rFonts w:ascii="BIZ UDP明朝 Medium" w:eastAsia="BIZ UDP明朝 Medium" w:hAnsi="BIZ UDP明朝 Medium"/>
          <w:b/>
          <w:bCs/>
          <w:sz w:val="32"/>
          <w:szCs w:val="36"/>
        </w:rPr>
      </w:pPr>
      <w:r w:rsidRPr="000A2BB3">
        <w:rPr>
          <w:rFonts w:ascii="BIZ UDP明朝 Medium" w:eastAsia="BIZ UDP明朝 Medium" w:hAnsi="BIZ UDP明朝 Medium" w:hint="eastAsia"/>
          <w:b/>
          <w:bCs/>
          <w:sz w:val="32"/>
          <w:szCs w:val="36"/>
        </w:rPr>
        <w:t>●</w:t>
      </w:r>
      <w:r w:rsidR="00C81927">
        <w:rPr>
          <w:rFonts w:ascii="BIZ UDP明朝 Medium" w:eastAsia="BIZ UDP明朝 Medium" w:hAnsi="BIZ UDP明朝 Medium" w:hint="eastAsia"/>
          <w:b/>
          <w:bCs/>
          <w:sz w:val="32"/>
          <w:szCs w:val="36"/>
        </w:rPr>
        <w:t>地域支援・医薬品供給対応体制加算</w:t>
      </w:r>
    </w:p>
    <w:p w14:paraId="46C1CA23" w14:textId="77777777" w:rsidR="000A2BB3" w:rsidRDefault="000A2BB3" w:rsidP="00322520">
      <w:pPr>
        <w:ind w:leftChars="200" w:left="420"/>
        <w:rPr>
          <w:rFonts w:ascii="BIZ UDP明朝 Medium" w:eastAsia="BIZ UDP明朝 Medium" w:hAnsi="BIZ UDP明朝 Medium"/>
          <w:sz w:val="24"/>
          <w:szCs w:val="24"/>
        </w:rPr>
      </w:pPr>
      <w:r w:rsidRPr="000A2BB3">
        <w:rPr>
          <w:rFonts w:ascii="BIZ UDP明朝 Medium" w:eastAsia="BIZ UDP明朝 Medium" w:hAnsi="BIZ UDP明朝 Medium"/>
          <w:sz w:val="24"/>
          <w:szCs w:val="24"/>
        </w:rPr>
        <w:t>現在、一部の医薬品の供給が不安定な状況が続いています。</w:t>
      </w:r>
    </w:p>
    <w:p w14:paraId="740D6818" w14:textId="77777777" w:rsidR="000A2BB3" w:rsidRDefault="000A2BB3" w:rsidP="00322520">
      <w:pPr>
        <w:ind w:leftChars="200" w:left="420"/>
        <w:rPr>
          <w:rFonts w:ascii="BIZ UDP明朝 Medium" w:eastAsia="BIZ UDP明朝 Medium" w:hAnsi="BIZ UDP明朝 Medium"/>
          <w:sz w:val="24"/>
          <w:szCs w:val="24"/>
        </w:rPr>
      </w:pPr>
      <w:r w:rsidRPr="000A2BB3">
        <w:rPr>
          <w:rFonts w:ascii="BIZ UDP明朝 Medium" w:eastAsia="BIZ UDP明朝 Medium" w:hAnsi="BIZ UDP明朝 Medium"/>
          <w:sz w:val="24"/>
          <w:szCs w:val="24"/>
        </w:rPr>
        <w:t>そのため、当院では、ジェネリック医薬品（後発医薬品）の使用促進を図るとともに、</w:t>
      </w:r>
    </w:p>
    <w:p w14:paraId="41D2772B" w14:textId="137469D9" w:rsidR="000A2BB3" w:rsidRPr="000A2BB3" w:rsidRDefault="000A2BB3" w:rsidP="00322520">
      <w:pPr>
        <w:ind w:leftChars="200" w:left="420"/>
        <w:rPr>
          <w:rFonts w:ascii="BIZ UDP明朝 Medium" w:eastAsia="BIZ UDP明朝 Medium" w:hAnsi="BIZ UDP明朝 Medium"/>
          <w:sz w:val="24"/>
          <w:szCs w:val="24"/>
        </w:rPr>
      </w:pPr>
      <w:r w:rsidRPr="000A2BB3">
        <w:rPr>
          <w:rFonts w:ascii="BIZ UDP明朝 Medium" w:eastAsia="BIZ UDP明朝 Medium" w:hAnsi="BIZ UDP明朝 Medium"/>
          <w:sz w:val="24"/>
          <w:szCs w:val="24"/>
        </w:rPr>
        <w:t>医薬品の安定供給に向けた取り組みなどを実施しています。</w:t>
      </w:r>
    </w:p>
    <w:p w14:paraId="02C2B350" w14:textId="77777777" w:rsidR="000A2BB3" w:rsidRDefault="000A2BB3" w:rsidP="00322520">
      <w:pPr>
        <w:ind w:leftChars="200" w:left="420"/>
        <w:rPr>
          <w:rFonts w:ascii="BIZ UDP明朝 Medium" w:eastAsia="BIZ UDP明朝 Medium" w:hAnsi="BIZ UDP明朝 Medium"/>
          <w:sz w:val="24"/>
          <w:szCs w:val="24"/>
        </w:rPr>
      </w:pPr>
      <w:r w:rsidRPr="000A2BB3">
        <w:rPr>
          <w:rFonts w:ascii="BIZ UDP明朝 Medium" w:eastAsia="BIZ UDP明朝 Medium" w:hAnsi="BIZ UDP明朝 Medium"/>
          <w:sz w:val="24"/>
          <w:szCs w:val="24"/>
        </w:rPr>
        <w:t>医薬品の供給不足などが生じた場合、状況に応じて患者様へお渡しする医薬品が変更となる</w:t>
      </w:r>
    </w:p>
    <w:p w14:paraId="42329525" w14:textId="415F5EC0" w:rsidR="000A2BB3" w:rsidRPr="000A2BB3" w:rsidRDefault="000A2BB3" w:rsidP="00322520">
      <w:pPr>
        <w:ind w:leftChars="200" w:left="420"/>
        <w:rPr>
          <w:rFonts w:ascii="BIZ UDP明朝 Medium" w:eastAsia="BIZ UDP明朝 Medium" w:hAnsi="BIZ UDP明朝 Medium"/>
          <w:sz w:val="24"/>
          <w:szCs w:val="24"/>
        </w:rPr>
      </w:pPr>
      <w:r w:rsidRPr="000A2BB3">
        <w:rPr>
          <w:rFonts w:ascii="BIZ UDP明朝 Medium" w:eastAsia="BIZ UDP明朝 Medium" w:hAnsi="BIZ UDP明朝 Medium"/>
          <w:sz w:val="24"/>
          <w:szCs w:val="24"/>
        </w:rPr>
        <w:t>可能性がございますが、当院では適切に対応ができる体制を整備しております。</w:t>
      </w:r>
    </w:p>
    <w:p w14:paraId="4098AF79" w14:textId="77777777" w:rsidR="000A2BB3" w:rsidRPr="00F921EF" w:rsidRDefault="000A2BB3" w:rsidP="002E4A88">
      <w:pPr>
        <w:ind w:leftChars="100" w:left="210"/>
        <w:rPr>
          <w:rFonts w:ascii="BIZ UDP明朝 Medium" w:eastAsia="BIZ UDP明朝 Medium" w:hAnsi="BIZ UDP明朝 Medium"/>
          <w:sz w:val="22"/>
        </w:rPr>
      </w:pPr>
    </w:p>
    <w:p w14:paraId="5C90FB9B" w14:textId="3952214D" w:rsidR="005F661F" w:rsidRPr="005F661F" w:rsidRDefault="005F661F" w:rsidP="005F661F">
      <w:pPr>
        <w:rPr>
          <w:rFonts w:ascii="BIZ UDP明朝 Medium" w:eastAsia="BIZ UDP明朝 Medium" w:hAnsi="BIZ UDP明朝 Medium"/>
          <w:b/>
          <w:bCs/>
          <w:sz w:val="32"/>
          <w:szCs w:val="36"/>
        </w:rPr>
      </w:pPr>
      <w:r>
        <w:rPr>
          <w:rFonts w:ascii="BIZ UDP明朝 Medium" w:eastAsia="BIZ UDP明朝 Medium" w:hAnsi="BIZ UDP明朝 Medium" w:hint="eastAsia"/>
          <w:b/>
          <w:bCs/>
          <w:sz w:val="32"/>
          <w:szCs w:val="36"/>
        </w:rPr>
        <w:t>●</w:t>
      </w:r>
      <w:r w:rsidRPr="005F661F">
        <w:rPr>
          <w:rFonts w:ascii="BIZ UDP明朝 Medium" w:eastAsia="BIZ UDP明朝 Medium" w:hAnsi="BIZ UDP明朝 Medium"/>
          <w:b/>
          <w:bCs/>
          <w:sz w:val="32"/>
          <w:szCs w:val="36"/>
        </w:rPr>
        <w:t>一般名処方加算</w:t>
      </w:r>
    </w:p>
    <w:p w14:paraId="4EB9F56F" w14:textId="703D3128" w:rsidR="005F661F" w:rsidRPr="005F661F" w:rsidRDefault="005F661F" w:rsidP="00322520">
      <w:pPr>
        <w:ind w:leftChars="200" w:left="420"/>
        <w:rPr>
          <w:rFonts w:ascii="BIZ UDP明朝 Medium" w:eastAsia="BIZ UDP明朝 Medium" w:hAnsi="BIZ UDP明朝 Medium"/>
          <w:sz w:val="24"/>
          <w:szCs w:val="24"/>
        </w:rPr>
      </w:pPr>
      <w:r w:rsidRPr="005F661F">
        <w:rPr>
          <w:rFonts w:ascii="BIZ UDP明朝 Medium" w:eastAsia="BIZ UDP明朝 Medium" w:hAnsi="BIZ UDP明朝 Medium"/>
          <w:sz w:val="24"/>
          <w:szCs w:val="24"/>
        </w:rPr>
        <w:t>後発医薬品の使用促進を図るとともに、医薬品の安定供給に向けた取り組みなどを実施しています。</w:t>
      </w:r>
    </w:p>
    <w:p w14:paraId="4F097572" w14:textId="77777777" w:rsidR="005F661F" w:rsidRPr="005F661F" w:rsidRDefault="005F661F" w:rsidP="00322520">
      <w:pPr>
        <w:ind w:leftChars="200" w:left="420"/>
        <w:rPr>
          <w:rFonts w:ascii="BIZ UDP明朝 Medium" w:eastAsia="BIZ UDP明朝 Medium" w:hAnsi="BIZ UDP明朝 Medium"/>
          <w:sz w:val="24"/>
          <w:szCs w:val="24"/>
        </w:rPr>
      </w:pPr>
      <w:r w:rsidRPr="005F661F">
        <w:rPr>
          <w:rFonts w:ascii="BIZ UDP明朝 Medium" w:eastAsia="BIZ UDP明朝 Medium" w:hAnsi="BIZ UDP明朝 Medium"/>
          <w:sz w:val="24"/>
          <w:szCs w:val="24"/>
        </w:rPr>
        <w:t>そのなかで、当院では後発医薬品のある医薬品について、特定の商品名ではなく</w:t>
      </w:r>
    </w:p>
    <w:p w14:paraId="38EB7340" w14:textId="77777777" w:rsidR="005F661F" w:rsidRPr="005F661F" w:rsidRDefault="005F661F" w:rsidP="00322520">
      <w:pPr>
        <w:ind w:leftChars="200" w:left="420"/>
        <w:rPr>
          <w:rFonts w:ascii="BIZ UDP明朝 Medium" w:eastAsia="BIZ UDP明朝 Medium" w:hAnsi="BIZ UDP明朝 Medium"/>
          <w:sz w:val="24"/>
          <w:szCs w:val="24"/>
        </w:rPr>
      </w:pPr>
      <w:r w:rsidRPr="005F661F">
        <w:rPr>
          <w:rFonts w:ascii="BIZ UDP明朝 Medium" w:eastAsia="BIZ UDP明朝 Medium" w:hAnsi="BIZ UDP明朝 Medium"/>
          <w:sz w:val="24"/>
          <w:szCs w:val="24"/>
        </w:rPr>
        <w:t>薬剤の成分をもとにした一般名処方を行う場合があります。</w:t>
      </w:r>
    </w:p>
    <w:p w14:paraId="56594252" w14:textId="77777777" w:rsidR="006B598B" w:rsidRDefault="005F661F" w:rsidP="00322520">
      <w:pPr>
        <w:ind w:leftChars="200" w:left="420"/>
        <w:rPr>
          <w:rFonts w:ascii="BIZ UDP明朝 Medium" w:eastAsia="BIZ UDP明朝 Medium" w:hAnsi="BIZ UDP明朝 Medium"/>
          <w:sz w:val="24"/>
          <w:szCs w:val="24"/>
        </w:rPr>
      </w:pPr>
      <w:r w:rsidRPr="005F661F">
        <w:rPr>
          <w:rFonts w:ascii="BIZ UDP明朝 Medium" w:eastAsia="BIZ UDP明朝 Medium" w:hAnsi="BIZ UDP明朝 Medium"/>
          <w:sz w:val="24"/>
          <w:szCs w:val="24"/>
        </w:rPr>
        <w:t>一般名処方によって特定の医薬品の供給が不足した場合でも、患者さんに必要な医薬品が</w:t>
      </w:r>
    </w:p>
    <w:p w14:paraId="77F8BCFA" w14:textId="2FFE07BE" w:rsidR="005F661F" w:rsidRPr="005F661F" w:rsidRDefault="005F661F" w:rsidP="00322520">
      <w:pPr>
        <w:ind w:leftChars="200" w:left="420"/>
        <w:rPr>
          <w:rFonts w:ascii="BIZ UDP明朝 Medium" w:eastAsia="BIZ UDP明朝 Medium" w:hAnsi="BIZ UDP明朝 Medium"/>
          <w:sz w:val="24"/>
          <w:szCs w:val="24"/>
        </w:rPr>
      </w:pPr>
      <w:r w:rsidRPr="005F661F">
        <w:rPr>
          <w:rFonts w:ascii="BIZ UDP明朝 Medium" w:eastAsia="BIZ UDP明朝 Medium" w:hAnsi="BIZ UDP明朝 Medium"/>
          <w:sz w:val="24"/>
          <w:szCs w:val="24"/>
        </w:rPr>
        <w:t>提供しやすくなります。ご不明な点などがありましたらご相談ください。</w:t>
      </w:r>
    </w:p>
    <w:p w14:paraId="1C76C187" w14:textId="77777777" w:rsidR="005F661F" w:rsidRPr="005F661F" w:rsidRDefault="005F661F" w:rsidP="00322520">
      <w:pPr>
        <w:ind w:leftChars="200" w:left="420"/>
        <w:rPr>
          <w:rFonts w:ascii="BIZ UDP明朝 Medium" w:eastAsia="BIZ UDP明朝 Medium" w:hAnsi="BIZ UDP明朝 Medium"/>
          <w:sz w:val="24"/>
          <w:szCs w:val="24"/>
        </w:rPr>
      </w:pPr>
      <w:r w:rsidRPr="005F661F">
        <w:rPr>
          <w:rFonts w:ascii="BIZ UDP明朝 Medium" w:eastAsia="BIZ UDP明朝 Medium" w:hAnsi="BIZ UDP明朝 Medium"/>
          <w:sz w:val="24"/>
          <w:szCs w:val="24"/>
        </w:rPr>
        <w:t>一般名処方とは、お薬の商品名ではなくお薬の有効成分を処方せんに記載することです。</w:t>
      </w:r>
    </w:p>
    <w:p w14:paraId="37642B7D" w14:textId="77777777" w:rsidR="000A2BB3" w:rsidRDefault="000A2BB3" w:rsidP="005F661F">
      <w:pPr>
        <w:rPr>
          <w:rFonts w:ascii="BIZ UDP明朝 Medium" w:eastAsia="BIZ UDP明朝 Medium" w:hAnsi="BIZ UDP明朝 Medium"/>
          <w:sz w:val="22"/>
        </w:rPr>
      </w:pPr>
    </w:p>
    <w:p w14:paraId="231C39DC" w14:textId="77777777" w:rsidR="009725D6" w:rsidRPr="00E23CEC" w:rsidRDefault="009725D6" w:rsidP="009725D6">
      <w:pPr>
        <w:rPr>
          <w:rFonts w:ascii="BIZ UDP明朝 Medium" w:eastAsia="BIZ UDP明朝 Medium" w:hAnsi="BIZ UDP明朝 Medium"/>
          <w:b/>
          <w:bCs/>
          <w:sz w:val="32"/>
          <w:szCs w:val="36"/>
        </w:rPr>
      </w:pPr>
      <w:r>
        <w:rPr>
          <w:rFonts w:ascii="BIZ UDP明朝 Medium" w:eastAsia="BIZ UDP明朝 Medium" w:hAnsi="BIZ UDP明朝 Medium" w:hint="eastAsia"/>
          <w:b/>
          <w:bCs/>
          <w:sz w:val="32"/>
          <w:szCs w:val="36"/>
        </w:rPr>
        <w:t>●</w:t>
      </w:r>
      <w:r w:rsidRPr="00E23CEC">
        <w:rPr>
          <w:rFonts w:ascii="BIZ UDP明朝 Medium" w:eastAsia="BIZ UDP明朝 Medium" w:hAnsi="BIZ UDP明朝 Medium"/>
          <w:b/>
          <w:bCs/>
          <w:sz w:val="32"/>
          <w:szCs w:val="36"/>
        </w:rPr>
        <w:t>夜間早朝等加算</w:t>
      </w:r>
    </w:p>
    <w:p w14:paraId="0CE467BE" w14:textId="77777777" w:rsidR="009725D6" w:rsidRPr="00E23CEC" w:rsidRDefault="009725D6" w:rsidP="00322520">
      <w:pPr>
        <w:ind w:leftChars="200" w:left="420"/>
        <w:jc w:val="left"/>
        <w:rPr>
          <w:rFonts w:ascii="BIZ UDP明朝 Medium" w:eastAsia="BIZ UDP明朝 Medium" w:hAnsi="BIZ UDP明朝 Medium"/>
          <w:sz w:val="24"/>
          <w:szCs w:val="24"/>
        </w:rPr>
      </w:pPr>
      <w:r w:rsidRPr="00E23CEC">
        <w:rPr>
          <w:rFonts w:ascii="BIZ UDP明朝 Medium" w:eastAsia="BIZ UDP明朝 Medium" w:hAnsi="BIZ UDP明朝 Medium"/>
          <w:sz w:val="24"/>
          <w:szCs w:val="24"/>
        </w:rPr>
        <w:t>下記の時間帯に受付をされた場合、診療時間内であっても夜間早朝等加算の扱いとなります。</w:t>
      </w:r>
    </w:p>
    <w:p w14:paraId="316CAE0E" w14:textId="77777777" w:rsidR="009725D6" w:rsidRPr="00AF08D2" w:rsidRDefault="009725D6" w:rsidP="00322520">
      <w:pPr>
        <w:ind w:leftChars="300" w:left="630"/>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・平日：１８時以降　・土曜</w:t>
      </w:r>
      <w:r w:rsidRPr="00E23CEC">
        <w:rPr>
          <w:rFonts w:ascii="BIZ UDP明朝 Medium" w:eastAsia="BIZ UDP明朝 Medium" w:hAnsi="BIZ UDP明朝 Medium"/>
          <w:sz w:val="24"/>
          <w:szCs w:val="24"/>
        </w:rPr>
        <w:t>：１２時以降</w:t>
      </w:r>
      <w:r>
        <w:rPr>
          <w:rFonts w:ascii="BIZ UDP明朝 Medium" w:eastAsia="BIZ UDP明朝 Medium" w:hAnsi="BIZ UDP明朝 Medium" w:hint="eastAsia"/>
          <w:sz w:val="24"/>
          <w:szCs w:val="24"/>
        </w:rPr>
        <w:t xml:space="preserve">　・日曜、祝日：当院診療時間内</w:t>
      </w:r>
    </w:p>
    <w:p w14:paraId="1B082911" w14:textId="77777777" w:rsidR="009725D6" w:rsidRPr="009725D6" w:rsidRDefault="009725D6" w:rsidP="005F661F">
      <w:pPr>
        <w:rPr>
          <w:rFonts w:ascii="BIZ UDP明朝 Medium" w:eastAsia="BIZ UDP明朝 Medium" w:hAnsi="BIZ UDP明朝 Medium"/>
          <w:sz w:val="22"/>
        </w:rPr>
      </w:pPr>
    </w:p>
    <w:p w14:paraId="157E57EE" w14:textId="77777777" w:rsidR="00322520" w:rsidRDefault="00322520" w:rsidP="005B05D1">
      <w:pPr>
        <w:rPr>
          <w:rFonts w:ascii="BIZ UDP明朝 Medium" w:eastAsia="BIZ UDP明朝 Medium" w:hAnsi="BIZ UDP明朝 Medium"/>
          <w:b/>
          <w:bCs/>
          <w:sz w:val="28"/>
          <w:szCs w:val="28"/>
        </w:rPr>
      </w:pPr>
    </w:p>
    <w:p w14:paraId="05E1F9A2" w14:textId="42BDBDCB" w:rsidR="0089263F" w:rsidRDefault="005B05D1" w:rsidP="005B05D1">
      <w:pPr>
        <w:rPr>
          <w:rFonts w:ascii="BIZ UDP明朝 Medium" w:eastAsia="BIZ UDP明朝 Medium" w:hAnsi="BIZ UDP明朝 Medium"/>
          <w:b/>
          <w:bCs/>
          <w:sz w:val="28"/>
          <w:szCs w:val="28"/>
        </w:rPr>
      </w:pPr>
      <w:r w:rsidRPr="005B05D1">
        <w:rPr>
          <w:rFonts w:ascii="BIZ UDP明朝 Medium" w:eastAsia="BIZ UDP明朝 Medium" w:hAnsi="BIZ UDP明朝 Medium" w:hint="eastAsia"/>
          <w:b/>
          <w:bCs/>
          <w:sz w:val="28"/>
          <w:szCs w:val="28"/>
        </w:rPr>
        <w:t>ご理解のほど何卒よろしくお願い申し上げます</w:t>
      </w:r>
    </w:p>
    <w:p w14:paraId="3791FD86" w14:textId="77777777" w:rsidR="00AF08D2" w:rsidRPr="00F921EF" w:rsidRDefault="00AF08D2" w:rsidP="005B05D1">
      <w:pPr>
        <w:rPr>
          <w:rFonts w:ascii="BIZ UDP明朝 Medium" w:eastAsia="BIZ UDP明朝 Medium" w:hAnsi="BIZ UDP明朝 Medium"/>
          <w:b/>
          <w:bCs/>
          <w:sz w:val="22"/>
        </w:rPr>
      </w:pPr>
    </w:p>
    <w:p w14:paraId="1E0F994A" w14:textId="5DF17ADA" w:rsidR="005B05D1" w:rsidRPr="00EB77F1" w:rsidRDefault="005B05D1" w:rsidP="00FD229E">
      <w:pPr>
        <w:ind w:right="1120"/>
        <w:jc w:val="right"/>
        <w:rPr>
          <w:rFonts w:ascii="BIZ UDP明朝 Medium" w:eastAsia="BIZ UDP明朝 Medium" w:hAnsi="BIZ UDP明朝 Medium"/>
          <w:b/>
          <w:bCs/>
          <w:sz w:val="28"/>
          <w:szCs w:val="28"/>
        </w:rPr>
      </w:pPr>
      <w:r w:rsidRPr="00EB77F1">
        <w:rPr>
          <w:rFonts w:ascii="BIZ UDP明朝 Medium" w:eastAsia="BIZ UDP明朝 Medium" w:hAnsi="BIZ UDP明朝 Medium" w:hint="eastAsia"/>
          <w:b/>
          <w:bCs/>
          <w:sz w:val="28"/>
          <w:szCs w:val="28"/>
        </w:rPr>
        <w:t xml:space="preserve">　院長　</w:t>
      </w:r>
    </w:p>
    <w:sectPr w:rsidR="005B05D1" w:rsidRPr="00EB77F1" w:rsidSect="005B05D1">
      <w:pgSz w:w="11906" w:h="16838"/>
      <w:pgMar w:top="720" w:right="720" w:bottom="720" w:left="720"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2FFC3" w14:textId="77777777" w:rsidR="00A03F14" w:rsidRDefault="00A03F14" w:rsidP="0089263F">
      <w:r>
        <w:separator/>
      </w:r>
    </w:p>
  </w:endnote>
  <w:endnote w:type="continuationSeparator" w:id="0">
    <w:p w14:paraId="71142FC4" w14:textId="77777777" w:rsidR="00A03F14" w:rsidRDefault="00A03F14" w:rsidP="00892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A4284" w14:textId="77777777" w:rsidR="00A03F14" w:rsidRDefault="00A03F14" w:rsidP="0089263F">
      <w:r>
        <w:separator/>
      </w:r>
    </w:p>
  </w:footnote>
  <w:footnote w:type="continuationSeparator" w:id="0">
    <w:p w14:paraId="2321B5DC" w14:textId="77777777" w:rsidR="00A03F14" w:rsidRDefault="00A03F14" w:rsidP="00892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561A3"/>
    <w:multiLevelType w:val="hybridMultilevel"/>
    <w:tmpl w:val="091E2A6A"/>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 w15:restartNumberingAfterBreak="0">
    <w:nsid w:val="318D2305"/>
    <w:multiLevelType w:val="multilevel"/>
    <w:tmpl w:val="622CC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C748F9"/>
    <w:multiLevelType w:val="hybridMultilevel"/>
    <w:tmpl w:val="8E665312"/>
    <w:lvl w:ilvl="0" w:tplc="04090009">
      <w:start w:val="1"/>
      <w:numFmt w:val="bullet"/>
      <w:lvlText w:val=""/>
      <w:lvlJc w:val="left"/>
      <w:pPr>
        <w:ind w:left="1720" w:hanging="440"/>
      </w:pPr>
      <w:rPr>
        <w:rFonts w:ascii="Wingdings" w:hAnsi="Wingdings" w:hint="default"/>
      </w:rPr>
    </w:lvl>
    <w:lvl w:ilvl="1" w:tplc="0409000B" w:tentative="1">
      <w:start w:val="1"/>
      <w:numFmt w:val="bullet"/>
      <w:lvlText w:val=""/>
      <w:lvlJc w:val="left"/>
      <w:pPr>
        <w:ind w:left="2160" w:hanging="440"/>
      </w:pPr>
      <w:rPr>
        <w:rFonts w:ascii="Wingdings" w:hAnsi="Wingdings" w:hint="default"/>
      </w:rPr>
    </w:lvl>
    <w:lvl w:ilvl="2" w:tplc="0409000D" w:tentative="1">
      <w:start w:val="1"/>
      <w:numFmt w:val="bullet"/>
      <w:lvlText w:val=""/>
      <w:lvlJc w:val="left"/>
      <w:pPr>
        <w:ind w:left="2600" w:hanging="440"/>
      </w:pPr>
      <w:rPr>
        <w:rFonts w:ascii="Wingdings" w:hAnsi="Wingdings" w:hint="default"/>
      </w:rPr>
    </w:lvl>
    <w:lvl w:ilvl="3" w:tplc="04090001" w:tentative="1">
      <w:start w:val="1"/>
      <w:numFmt w:val="bullet"/>
      <w:lvlText w:val=""/>
      <w:lvlJc w:val="left"/>
      <w:pPr>
        <w:ind w:left="3040" w:hanging="440"/>
      </w:pPr>
      <w:rPr>
        <w:rFonts w:ascii="Wingdings" w:hAnsi="Wingdings" w:hint="default"/>
      </w:rPr>
    </w:lvl>
    <w:lvl w:ilvl="4" w:tplc="0409000B" w:tentative="1">
      <w:start w:val="1"/>
      <w:numFmt w:val="bullet"/>
      <w:lvlText w:val=""/>
      <w:lvlJc w:val="left"/>
      <w:pPr>
        <w:ind w:left="3480" w:hanging="440"/>
      </w:pPr>
      <w:rPr>
        <w:rFonts w:ascii="Wingdings" w:hAnsi="Wingdings" w:hint="default"/>
      </w:rPr>
    </w:lvl>
    <w:lvl w:ilvl="5" w:tplc="0409000D" w:tentative="1">
      <w:start w:val="1"/>
      <w:numFmt w:val="bullet"/>
      <w:lvlText w:val=""/>
      <w:lvlJc w:val="left"/>
      <w:pPr>
        <w:ind w:left="3920" w:hanging="440"/>
      </w:pPr>
      <w:rPr>
        <w:rFonts w:ascii="Wingdings" w:hAnsi="Wingdings" w:hint="default"/>
      </w:rPr>
    </w:lvl>
    <w:lvl w:ilvl="6" w:tplc="04090001" w:tentative="1">
      <w:start w:val="1"/>
      <w:numFmt w:val="bullet"/>
      <w:lvlText w:val=""/>
      <w:lvlJc w:val="left"/>
      <w:pPr>
        <w:ind w:left="4360" w:hanging="440"/>
      </w:pPr>
      <w:rPr>
        <w:rFonts w:ascii="Wingdings" w:hAnsi="Wingdings" w:hint="default"/>
      </w:rPr>
    </w:lvl>
    <w:lvl w:ilvl="7" w:tplc="0409000B" w:tentative="1">
      <w:start w:val="1"/>
      <w:numFmt w:val="bullet"/>
      <w:lvlText w:val=""/>
      <w:lvlJc w:val="left"/>
      <w:pPr>
        <w:ind w:left="4800" w:hanging="440"/>
      </w:pPr>
      <w:rPr>
        <w:rFonts w:ascii="Wingdings" w:hAnsi="Wingdings" w:hint="default"/>
      </w:rPr>
    </w:lvl>
    <w:lvl w:ilvl="8" w:tplc="0409000D" w:tentative="1">
      <w:start w:val="1"/>
      <w:numFmt w:val="bullet"/>
      <w:lvlText w:val=""/>
      <w:lvlJc w:val="left"/>
      <w:pPr>
        <w:ind w:left="5240" w:hanging="440"/>
      </w:pPr>
      <w:rPr>
        <w:rFonts w:ascii="Wingdings" w:hAnsi="Wingdings" w:hint="default"/>
      </w:rPr>
    </w:lvl>
  </w:abstractNum>
  <w:num w:numId="1" w16cid:durableId="1874730358">
    <w:abstractNumId w:val="1"/>
  </w:num>
  <w:num w:numId="2" w16cid:durableId="1681544895">
    <w:abstractNumId w:val="0"/>
  </w:num>
  <w:num w:numId="3" w16cid:durableId="347490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5D1"/>
    <w:rsid w:val="000542E8"/>
    <w:rsid w:val="000A2BB3"/>
    <w:rsid w:val="001E6567"/>
    <w:rsid w:val="00203677"/>
    <w:rsid w:val="002049E1"/>
    <w:rsid w:val="002E4A88"/>
    <w:rsid w:val="00322520"/>
    <w:rsid w:val="003400CA"/>
    <w:rsid w:val="00423D92"/>
    <w:rsid w:val="004E04D8"/>
    <w:rsid w:val="00576F49"/>
    <w:rsid w:val="005B05D1"/>
    <w:rsid w:val="005D699F"/>
    <w:rsid w:val="005F661F"/>
    <w:rsid w:val="00600302"/>
    <w:rsid w:val="00657B98"/>
    <w:rsid w:val="00682EE1"/>
    <w:rsid w:val="006B598B"/>
    <w:rsid w:val="00753E65"/>
    <w:rsid w:val="007C7489"/>
    <w:rsid w:val="0089263F"/>
    <w:rsid w:val="00921C1E"/>
    <w:rsid w:val="009725D6"/>
    <w:rsid w:val="009A4D4E"/>
    <w:rsid w:val="009C799E"/>
    <w:rsid w:val="00A03F14"/>
    <w:rsid w:val="00AF08D2"/>
    <w:rsid w:val="00B8096F"/>
    <w:rsid w:val="00C31B5F"/>
    <w:rsid w:val="00C40729"/>
    <w:rsid w:val="00C81927"/>
    <w:rsid w:val="00D11852"/>
    <w:rsid w:val="00D961CE"/>
    <w:rsid w:val="00DE66E7"/>
    <w:rsid w:val="00E23CEC"/>
    <w:rsid w:val="00EB77F1"/>
    <w:rsid w:val="00F921EF"/>
    <w:rsid w:val="00FD2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6335AD"/>
  <w15:chartTrackingRefBased/>
  <w15:docId w15:val="{965A9FDC-19E0-483F-9836-824A7B0A0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B05D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B05D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B05D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B05D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B05D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B05D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B05D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B05D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B05D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B05D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B05D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B05D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B05D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B05D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B05D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B05D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B05D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B05D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B05D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B05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05D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B05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05D1"/>
    <w:pPr>
      <w:spacing w:before="160" w:after="160"/>
      <w:jc w:val="center"/>
    </w:pPr>
    <w:rPr>
      <w:i/>
      <w:iCs/>
      <w:color w:val="404040" w:themeColor="text1" w:themeTint="BF"/>
    </w:rPr>
  </w:style>
  <w:style w:type="character" w:customStyle="1" w:styleId="a8">
    <w:name w:val="引用文 (文字)"/>
    <w:basedOn w:val="a0"/>
    <w:link w:val="a7"/>
    <w:uiPriority w:val="29"/>
    <w:rsid w:val="005B05D1"/>
    <w:rPr>
      <w:i/>
      <w:iCs/>
      <w:color w:val="404040" w:themeColor="text1" w:themeTint="BF"/>
    </w:rPr>
  </w:style>
  <w:style w:type="paragraph" w:styleId="a9">
    <w:name w:val="List Paragraph"/>
    <w:basedOn w:val="a"/>
    <w:uiPriority w:val="34"/>
    <w:qFormat/>
    <w:rsid w:val="005B05D1"/>
    <w:pPr>
      <w:ind w:left="720"/>
      <w:contextualSpacing/>
    </w:pPr>
  </w:style>
  <w:style w:type="character" w:styleId="21">
    <w:name w:val="Intense Emphasis"/>
    <w:basedOn w:val="a0"/>
    <w:uiPriority w:val="21"/>
    <w:qFormat/>
    <w:rsid w:val="005B05D1"/>
    <w:rPr>
      <w:i/>
      <w:iCs/>
      <w:color w:val="2F5496" w:themeColor="accent1" w:themeShade="BF"/>
    </w:rPr>
  </w:style>
  <w:style w:type="paragraph" w:styleId="22">
    <w:name w:val="Intense Quote"/>
    <w:basedOn w:val="a"/>
    <w:next w:val="a"/>
    <w:link w:val="23"/>
    <w:uiPriority w:val="30"/>
    <w:qFormat/>
    <w:rsid w:val="005B05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5B05D1"/>
    <w:rPr>
      <w:i/>
      <w:iCs/>
      <w:color w:val="2F5496" w:themeColor="accent1" w:themeShade="BF"/>
    </w:rPr>
  </w:style>
  <w:style w:type="character" w:styleId="24">
    <w:name w:val="Intense Reference"/>
    <w:basedOn w:val="a0"/>
    <w:uiPriority w:val="32"/>
    <w:qFormat/>
    <w:rsid w:val="005B05D1"/>
    <w:rPr>
      <w:b/>
      <w:bCs/>
      <w:smallCaps/>
      <w:color w:val="2F5496" w:themeColor="accent1" w:themeShade="BF"/>
      <w:spacing w:val="5"/>
    </w:rPr>
  </w:style>
  <w:style w:type="paragraph" w:styleId="aa">
    <w:name w:val="header"/>
    <w:basedOn w:val="a"/>
    <w:link w:val="ab"/>
    <w:uiPriority w:val="99"/>
    <w:unhideWhenUsed/>
    <w:rsid w:val="0089263F"/>
    <w:pPr>
      <w:tabs>
        <w:tab w:val="center" w:pos="4252"/>
        <w:tab w:val="right" w:pos="8504"/>
      </w:tabs>
      <w:snapToGrid w:val="0"/>
    </w:pPr>
  </w:style>
  <w:style w:type="character" w:customStyle="1" w:styleId="ab">
    <w:name w:val="ヘッダー (文字)"/>
    <w:basedOn w:val="a0"/>
    <w:link w:val="aa"/>
    <w:uiPriority w:val="99"/>
    <w:rsid w:val="0089263F"/>
  </w:style>
  <w:style w:type="paragraph" w:styleId="ac">
    <w:name w:val="footer"/>
    <w:basedOn w:val="a"/>
    <w:link w:val="ad"/>
    <w:uiPriority w:val="99"/>
    <w:unhideWhenUsed/>
    <w:rsid w:val="0089263F"/>
    <w:pPr>
      <w:tabs>
        <w:tab w:val="center" w:pos="4252"/>
        <w:tab w:val="right" w:pos="8504"/>
      </w:tabs>
      <w:snapToGrid w:val="0"/>
    </w:pPr>
  </w:style>
  <w:style w:type="character" w:customStyle="1" w:styleId="ad">
    <w:name w:val="フッター (文字)"/>
    <w:basedOn w:val="a0"/>
    <w:link w:val="ac"/>
    <w:uiPriority w:val="99"/>
    <w:rsid w:val="00892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181</Words>
  <Characters>1033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Akira Fukumoto</cp:lastModifiedBy>
  <cp:revision>4</cp:revision>
  <cp:lastPrinted>2026-05-28T02:45:00Z</cp:lastPrinted>
  <dcterms:created xsi:type="dcterms:W3CDTF">2026-05-28T02:45:00Z</dcterms:created>
  <dcterms:modified xsi:type="dcterms:W3CDTF">2026-06-10T01:28:00Z</dcterms:modified>
</cp:coreProperties>
</file>